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5DDEB" w14:textId="1B7F4EE7" w:rsidR="00C94E50" w:rsidRDefault="00C94E50">
      <w:pPr>
        <w:rPr>
          <w:noProof/>
          <w:color w:val="FFFFFF" w:themeColor="background1"/>
        </w:rPr>
      </w:pPr>
      <w:r w:rsidRPr="00C94E50">
        <w:rPr>
          <w:noProof/>
          <w:color w:val="FFFFFF" w:themeColor="background1"/>
        </w:rPr>
        <w:drawing>
          <wp:anchor distT="0" distB="0" distL="114300" distR="114300" simplePos="0" relativeHeight="251658240" behindDoc="1" locked="0" layoutInCell="1" allowOverlap="1" wp14:anchorId="3D823095" wp14:editId="0E638553">
            <wp:simplePos x="0" y="0"/>
            <wp:positionH relativeFrom="page">
              <wp:align>left</wp:align>
            </wp:positionH>
            <wp:positionV relativeFrom="paragraph">
              <wp:posOffset>-609600</wp:posOffset>
            </wp:positionV>
            <wp:extent cx="8618107" cy="2066925"/>
            <wp:effectExtent l="0" t="0" r="0" b="0"/>
            <wp:wrapNone/>
            <wp:docPr id="131518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" t="38927" r="-5416" b="29078"/>
                    <a:stretch/>
                  </pic:blipFill>
                  <pic:spPr bwMode="auto">
                    <a:xfrm>
                      <a:off x="0" y="0"/>
                      <a:ext cx="8618107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9B8A4" w14:textId="7CAD32B5" w:rsidR="00316096" w:rsidRPr="00C94E50" w:rsidRDefault="00C53EA9">
      <w:pPr>
        <w:rPr>
          <w:rFonts w:cstheme="minorHAnsi"/>
          <w:b/>
          <w:bCs/>
          <w:color w:val="FFFFFF" w:themeColor="background1"/>
          <w:sz w:val="72"/>
          <w:szCs w:val="72"/>
          <w14:textOutline w14:w="19050" w14:cap="rnd" w14:cmpd="sng" w14:algn="ctr">
            <w14:noFill/>
            <w14:prstDash w14:val="solid"/>
            <w14:bevel/>
          </w14:textOutline>
        </w:rPr>
      </w:pPr>
      <w:r w:rsidRPr="00C94E50">
        <w:rPr>
          <w:rFonts w:cstheme="minorHAnsi"/>
          <w:b/>
          <w:bCs/>
          <w:color w:val="FFFFFF" w:themeColor="background1"/>
          <w:sz w:val="72"/>
          <w:szCs w:val="72"/>
          <w14:textOutline w14:w="19050" w14:cap="rnd" w14:cmpd="sng" w14:algn="ctr">
            <w14:noFill/>
            <w14:prstDash w14:val="solid"/>
            <w14:bevel/>
          </w14:textOutline>
        </w:rPr>
        <w:t xml:space="preserve">Road Accident Analysis </w:t>
      </w:r>
    </w:p>
    <w:p w14:paraId="6F9BEB1D" w14:textId="1157B48E" w:rsidR="00C53EA9" w:rsidRDefault="00C53EA9"/>
    <w:p w14:paraId="497C0CA9" w14:textId="77777777" w:rsidR="00C94E50" w:rsidRDefault="00C94E50" w:rsidP="00C94E50">
      <w:pPr>
        <w:tabs>
          <w:tab w:val="left" w:pos="6420"/>
        </w:tabs>
      </w:pPr>
    </w:p>
    <w:p w14:paraId="5D091E4C" w14:textId="77777777" w:rsidR="00C94E50" w:rsidRDefault="00C94E50" w:rsidP="00C94E50">
      <w:pPr>
        <w:tabs>
          <w:tab w:val="left" w:pos="6420"/>
        </w:tabs>
      </w:pPr>
    </w:p>
    <w:p w14:paraId="5CB81980" w14:textId="168EAB65" w:rsidR="00C94E50" w:rsidRPr="009A0990" w:rsidRDefault="00C94E50" w:rsidP="00C94E50">
      <w:pPr>
        <w:tabs>
          <w:tab w:val="left" w:pos="6420"/>
        </w:tabs>
        <w:rPr>
          <w:sz w:val="24"/>
          <w:szCs w:val="24"/>
        </w:rPr>
      </w:pPr>
      <w:r w:rsidRPr="009A0990">
        <w:rPr>
          <w:b/>
          <w:bCs/>
          <w:color w:val="BF8F00" w:themeColor="accent4" w:themeShade="BF"/>
          <w:sz w:val="24"/>
          <w:szCs w:val="24"/>
        </w:rPr>
        <w:t>Project Name:</w:t>
      </w:r>
      <w:r w:rsidRPr="009A0990">
        <w:rPr>
          <w:color w:val="BF8F00" w:themeColor="accent4" w:themeShade="BF"/>
          <w:sz w:val="24"/>
          <w:szCs w:val="24"/>
        </w:rPr>
        <w:t xml:space="preserve"> </w:t>
      </w:r>
      <w:r w:rsidRPr="009A0990">
        <w:rPr>
          <w:sz w:val="24"/>
          <w:szCs w:val="24"/>
        </w:rPr>
        <w:t>Road Accident Analysis</w:t>
      </w:r>
      <w:r w:rsidR="009A0990" w:rsidRPr="009A0990">
        <w:rPr>
          <w:sz w:val="24"/>
          <w:szCs w:val="24"/>
        </w:rPr>
        <w:t>.</w:t>
      </w:r>
    </w:p>
    <w:p w14:paraId="3E02D523" w14:textId="7A51F3BE" w:rsidR="00C94E50" w:rsidRPr="009A0990" w:rsidRDefault="00C94E50" w:rsidP="009A0990">
      <w:pPr>
        <w:tabs>
          <w:tab w:val="left" w:pos="6420"/>
        </w:tabs>
        <w:rPr>
          <w:b/>
          <w:bCs/>
          <w:color w:val="538135" w:themeColor="accent6" w:themeShade="BF"/>
          <w:sz w:val="24"/>
          <w:szCs w:val="24"/>
        </w:rPr>
      </w:pPr>
      <w:r w:rsidRPr="009A0990">
        <w:rPr>
          <w:b/>
          <w:bCs/>
          <w:color w:val="BF8F00" w:themeColor="accent4" w:themeShade="BF"/>
          <w:sz w:val="24"/>
          <w:szCs w:val="24"/>
        </w:rPr>
        <w:t>Project Goal or Client Need:</w:t>
      </w:r>
      <w:r w:rsidR="009A0990" w:rsidRPr="009A0990">
        <w:rPr>
          <w:b/>
          <w:bCs/>
          <w:color w:val="BF8F00" w:themeColor="accent4" w:themeShade="BF"/>
          <w:sz w:val="24"/>
          <w:szCs w:val="24"/>
        </w:rPr>
        <w:t xml:space="preserve"> </w:t>
      </w:r>
      <w:r w:rsidRPr="009A0990">
        <w:rPr>
          <w:sz w:val="24"/>
          <w:szCs w:val="24"/>
        </w:rPr>
        <w:t>Creating a dashboard for road accident in 2021 and 2022</w:t>
      </w:r>
      <w:r w:rsidR="009A0990" w:rsidRPr="009A0990">
        <w:rPr>
          <w:sz w:val="24"/>
          <w:szCs w:val="24"/>
        </w:rPr>
        <w:t>.</w:t>
      </w:r>
    </w:p>
    <w:p w14:paraId="7684F725" w14:textId="49486945" w:rsidR="00C94E50" w:rsidRPr="009A0990" w:rsidRDefault="00C94E50" w:rsidP="00C94E50">
      <w:pPr>
        <w:tabs>
          <w:tab w:val="left" w:pos="6420"/>
        </w:tabs>
        <w:rPr>
          <w:b/>
          <w:bCs/>
          <w:color w:val="BF8F00" w:themeColor="accent4" w:themeShade="BF"/>
          <w:sz w:val="24"/>
          <w:szCs w:val="24"/>
        </w:rPr>
      </w:pPr>
      <w:r w:rsidRPr="009A0990">
        <w:rPr>
          <w:b/>
          <w:bCs/>
          <w:color w:val="BF8F00" w:themeColor="accent4" w:themeShade="BF"/>
          <w:sz w:val="24"/>
          <w:szCs w:val="24"/>
        </w:rPr>
        <w:t>Insights needed</w:t>
      </w:r>
      <w:r w:rsidR="009A0990" w:rsidRPr="009A0990">
        <w:rPr>
          <w:b/>
          <w:bCs/>
          <w:color w:val="BF8F00" w:themeColor="accent4" w:themeShade="BF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9A0990" w:rsidRPr="009A0990" w14:paraId="0BA4562C" w14:textId="77777777" w:rsidTr="009A0990">
        <w:trPr>
          <w:trHeight w:val="332"/>
        </w:trPr>
        <w:tc>
          <w:tcPr>
            <w:tcW w:w="5395" w:type="dxa"/>
          </w:tcPr>
          <w:p w14:paraId="0A7392D4" w14:textId="4C9127AF" w:rsidR="009A0990" w:rsidRPr="009A0990" w:rsidRDefault="009A0990" w:rsidP="009A0990">
            <w:pPr>
              <w:tabs>
                <w:tab w:val="left" w:pos="6420"/>
              </w:tabs>
              <w:jc w:val="center"/>
              <w:rPr>
                <w:b/>
                <w:bCs/>
              </w:rPr>
            </w:pPr>
            <w:r w:rsidRPr="009A0990">
              <w:rPr>
                <w:b/>
                <w:bCs/>
              </w:rPr>
              <w:t>Primary KPIs</w:t>
            </w:r>
          </w:p>
        </w:tc>
        <w:tc>
          <w:tcPr>
            <w:tcW w:w="5395" w:type="dxa"/>
          </w:tcPr>
          <w:p w14:paraId="0ED48FFB" w14:textId="77AC4754" w:rsidR="009A0990" w:rsidRPr="009A0990" w:rsidRDefault="009A0990" w:rsidP="009A0990">
            <w:pPr>
              <w:tabs>
                <w:tab w:val="left" w:pos="6420"/>
              </w:tabs>
              <w:jc w:val="center"/>
              <w:rPr>
                <w:b/>
                <w:bCs/>
              </w:rPr>
            </w:pPr>
            <w:r w:rsidRPr="009A0990">
              <w:rPr>
                <w:b/>
                <w:bCs/>
              </w:rPr>
              <w:t>Secondary KPIs</w:t>
            </w:r>
          </w:p>
        </w:tc>
      </w:tr>
      <w:tr w:rsidR="009A0990" w:rsidRPr="009A0990" w14:paraId="442AF7FC" w14:textId="77777777" w:rsidTr="00123055">
        <w:trPr>
          <w:trHeight w:val="1880"/>
        </w:trPr>
        <w:tc>
          <w:tcPr>
            <w:tcW w:w="5395" w:type="dxa"/>
          </w:tcPr>
          <w:p w14:paraId="578DFD4C" w14:textId="6827C1A4" w:rsidR="009A0990" w:rsidRPr="009A0990" w:rsidRDefault="009A0990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</w:pPr>
            <w:r w:rsidRPr="009A0990">
              <w:t xml:space="preserve">Total Causalities after accident </w:t>
            </w:r>
          </w:p>
          <w:p w14:paraId="3A8A7C20" w14:textId="785B6C06" w:rsidR="009A0990" w:rsidRPr="009A0990" w:rsidRDefault="009A0990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  <w:rPr>
                <w:sz w:val="24"/>
                <w:szCs w:val="24"/>
              </w:rPr>
            </w:pPr>
            <w:r w:rsidRPr="009A0990">
              <w:t xml:space="preserve">Total Causalities and </w:t>
            </w:r>
            <w:r w:rsidR="00DE2FB3">
              <w:t>p</w:t>
            </w:r>
            <w:r w:rsidRPr="009A0990">
              <w:t>ercentage of total with respect to accident severity</w:t>
            </w:r>
          </w:p>
        </w:tc>
        <w:tc>
          <w:tcPr>
            <w:tcW w:w="5395" w:type="dxa"/>
          </w:tcPr>
          <w:p w14:paraId="4C05236E" w14:textId="77777777" w:rsidR="009A0990" w:rsidRPr="009A0990" w:rsidRDefault="009A0990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  <w:rPr>
                <w:sz w:val="24"/>
                <w:szCs w:val="24"/>
              </w:rPr>
            </w:pPr>
            <w:r w:rsidRPr="009A0990">
              <w:t>Total Causalities</w:t>
            </w:r>
            <w:r>
              <w:t xml:space="preserve"> by vehicle type</w:t>
            </w:r>
          </w:p>
          <w:p w14:paraId="79B7B4D0" w14:textId="77777777" w:rsidR="009A0990" w:rsidRDefault="009A0990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Monthly comparison of causalities per year</w:t>
            </w:r>
          </w:p>
          <w:p w14:paraId="6A43081E" w14:textId="6B08F68C" w:rsidR="009A0990" w:rsidRDefault="009A0990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Maximum causalities by road type </w:t>
            </w:r>
          </w:p>
          <w:p w14:paraId="04C53C17" w14:textId="7828AD99" w:rsidR="009A0990" w:rsidRDefault="00123055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Distribution of total causalities by road surface</w:t>
            </w:r>
          </w:p>
          <w:p w14:paraId="6DC89C8E" w14:textId="37726BE8" w:rsidR="00123055" w:rsidRPr="009A0990" w:rsidRDefault="00123055" w:rsidP="009A0990">
            <w:pPr>
              <w:pStyle w:val="ListParagraph"/>
              <w:numPr>
                <w:ilvl w:val="0"/>
                <w:numId w:val="2"/>
              </w:numPr>
              <w:tabs>
                <w:tab w:val="left" w:pos="642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Relation between causalities per area and in day or night.</w:t>
            </w:r>
          </w:p>
        </w:tc>
      </w:tr>
    </w:tbl>
    <w:p w14:paraId="5FC78F75" w14:textId="77777777" w:rsidR="00123055" w:rsidRPr="00123055" w:rsidRDefault="00123055" w:rsidP="00C94E50">
      <w:pPr>
        <w:tabs>
          <w:tab w:val="left" w:pos="6420"/>
        </w:tabs>
        <w:rPr>
          <w:sz w:val="2"/>
          <w:szCs w:val="2"/>
        </w:rPr>
      </w:pPr>
    </w:p>
    <w:p w14:paraId="19DD0D59" w14:textId="77777777" w:rsidR="00123055" w:rsidRDefault="00123055" w:rsidP="00123055">
      <w:pPr>
        <w:tabs>
          <w:tab w:val="left" w:pos="6420"/>
        </w:tabs>
        <w:rPr>
          <w:sz w:val="24"/>
          <w:szCs w:val="24"/>
        </w:rPr>
      </w:pPr>
      <w:r w:rsidRPr="00123055">
        <w:rPr>
          <w:b/>
          <w:bCs/>
          <w:color w:val="BF8F00" w:themeColor="accent4" w:themeShade="BF"/>
          <w:sz w:val="24"/>
          <w:szCs w:val="24"/>
        </w:rPr>
        <w:t>What we got:</w:t>
      </w:r>
      <w:r>
        <w:rPr>
          <w:b/>
          <w:bCs/>
          <w:color w:val="BF8F00" w:themeColor="accent4" w:themeShade="BF"/>
          <w:sz w:val="24"/>
          <w:szCs w:val="24"/>
        </w:rPr>
        <w:t xml:space="preserve"> </w:t>
      </w:r>
      <w:r>
        <w:rPr>
          <w:sz w:val="24"/>
          <w:szCs w:val="24"/>
        </w:rPr>
        <w:t xml:space="preserve">An xlsx. File with 3.07 M rows and 21 fields </w:t>
      </w:r>
    </w:p>
    <w:p w14:paraId="184F8665" w14:textId="096F1F37" w:rsidR="00123055" w:rsidRDefault="00123055" w:rsidP="00123055">
      <w:pPr>
        <w:tabs>
          <w:tab w:val="left" w:pos="6420"/>
        </w:tabs>
        <w:rPr>
          <w:sz w:val="24"/>
          <w:szCs w:val="24"/>
        </w:rPr>
      </w:pPr>
      <w:r>
        <w:rPr>
          <w:sz w:val="24"/>
          <w:szCs w:val="24"/>
        </w:rPr>
        <w:t>(</w:t>
      </w:r>
      <w:r w:rsidRPr="00F40308">
        <w:rPr>
          <w:sz w:val="24"/>
          <w:szCs w:val="24"/>
          <w:u w:val="single"/>
        </w:rPr>
        <w:t>Accident index</w:t>
      </w:r>
      <w:r>
        <w:rPr>
          <w:sz w:val="24"/>
          <w:szCs w:val="24"/>
        </w:rPr>
        <w:t xml:space="preserve"> – </w:t>
      </w:r>
      <w:r w:rsidRPr="00123055">
        <w:rPr>
          <w:sz w:val="24"/>
          <w:szCs w:val="24"/>
          <w:u w:val="single"/>
        </w:rPr>
        <w:t>Accident date</w:t>
      </w:r>
      <w:r>
        <w:rPr>
          <w:sz w:val="24"/>
          <w:szCs w:val="24"/>
        </w:rPr>
        <w:t xml:space="preserve"> – </w:t>
      </w:r>
      <w:r w:rsidRPr="00123055">
        <w:rPr>
          <w:sz w:val="24"/>
          <w:szCs w:val="24"/>
          <w:u w:val="single"/>
        </w:rPr>
        <w:t>Day of week</w:t>
      </w:r>
      <w:r>
        <w:rPr>
          <w:sz w:val="24"/>
          <w:szCs w:val="24"/>
        </w:rPr>
        <w:t xml:space="preserve"> – junction control – junction detail – </w:t>
      </w:r>
      <w:r w:rsidRPr="00123055">
        <w:rPr>
          <w:sz w:val="24"/>
          <w:szCs w:val="24"/>
          <w:u w:val="single"/>
        </w:rPr>
        <w:t>Accident severity</w:t>
      </w:r>
      <w:r>
        <w:rPr>
          <w:sz w:val="24"/>
          <w:szCs w:val="24"/>
        </w:rPr>
        <w:t xml:space="preserve"> – Latitude – </w:t>
      </w:r>
      <w:r w:rsidRPr="00123055">
        <w:rPr>
          <w:sz w:val="24"/>
          <w:szCs w:val="24"/>
          <w:u w:val="single"/>
        </w:rPr>
        <w:t>Light condition</w:t>
      </w:r>
      <w:r>
        <w:rPr>
          <w:sz w:val="24"/>
          <w:szCs w:val="24"/>
        </w:rPr>
        <w:t xml:space="preserve"> – District – Hazards – Longitude – </w:t>
      </w:r>
      <w:r w:rsidRPr="00123055">
        <w:rPr>
          <w:sz w:val="24"/>
          <w:szCs w:val="24"/>
          <w:u w:val="single"/>
        </w:rPr>
        <w:t>Number of causalities</w:t>
      </w:r>
      <w:r>
        <w:rPr>
          <w:sz w:val="24"/>
          <w:szCs w:val="24"/>
        </w:rPr>
        <w:t xml:space="preserve"> – </w:t>
      </w:r>
      <w:r w:rsidRPr="00123055">
        <w:rPr>
          <w:sz w:val="24"/>
          <w:szCs w:val="24"/>
          <w:u w:val="single"/>
        </w:rPr>
        <w:t>Number of vehicles</w:t>
      </w:r>
      <w:r>
        <w:rPr>
          <w:sz w:val="24"/>
          <w:szCs w:val="24"/>
        </w:rPr>
        <w:t xml:space="preserve"> – Police – </w:t>
      </w:r>
      <w:r w:rsidRPr="00123055">
        <w:rPr>
          <w:sz w:val="24"/>
          <w:szCs w:val="24"/>
          <w:u w:val="single"/>
        </w:rPr>
        <w:t>Road surface</w:t>
      </w:r>
      <w:r>
        <w:rPr>
          <w:sz w:val="24"/>
          <w:szCs w:val="24"/>
        </w:rPr>
        <w:t xml:space="preserve"> – Road type – Speed limit – Time – </w:t>
      </w:r>
      <w:r w:rsidRPr="00123055">
        <w:rPr>
          <w:sz w:val="24"/>
          <w:szCs w:val="24"/>
          <w:u w:val="single"/>
        </w:rPr>
        <w:t>Urban or Rural</w:t>
      </w:r>
      <w:r>
        <w:rPr>
          <w:sz w:val="24"/>
          <w:szCs w:val="24"/>
        </w:rPr>
        <w:t xml:space="preserve"> – Weather – </w:t>
      </w:r>
      <w:r w:rsidRPr="00123055">
        <w:rPr>
          <w:sz w:val="24"/>
          <w:szCs w:val="24"/>
          <w:u w:val="single"/>
        </w:rPr>
        <w:t>Vehicle Type</w:t>
      </w:r>
      <w:r>
        <w:rPr>
          <w:sz w:val="24"/>
          <w:szCs w:val="24"/>
        </w:rPr>
        <w:t>)</w:t>
      </w:r>
    </w:p>
    <w:p w14:paraId="4F3C0DBF" w14:textId="5E405B92" w:rsidR="00123055" w:rsidRDefault="00123055" w:rsidP="00123055">
      <w:pPr>
        <w:tabs>
          <w:tab w:val="left" w:pos="6420"/>
        </w:tabs>
        <w:rPr>
          <w:sz w:val="24"/>
          <w:szCs w:val="24"/>
        </w:rPr>
      </w:pPr>
      <w:r w:rsidRPr="00123055">
        <w:rPr>
          <w:sz w:val="24"/>
          <w:szCs w:val="24"/>
        </w:rPr>
        <w:t xml:space="preserve">According to needed insights we chose the targeted columns to work with </w:t>
      </w:r>
      <w:r>
        <w:rPr>
          <w:sz w:val="24"/>
          <w:szCs w:val="24"/>
        </w:rPr>
        <w:t>we still need to adjust some and that will be in the coming steps.</w:t>
      </w:r>
    </w:p>
    <w:p w14:paraId="04642F75" w14:textId="6605DD35" w:rsidR="00123055" w:rsidRDefault="000E56EC" w:rsidP="00123055">
      <w:pPr>
        <w:tabs>
          <w:tab w:val="left" w:pos="642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CE2230A" wp14:editId="6FA00D5F">
            <wp:simplePos x="0" y="0"/>
            <wp:positionH relativeFrom="margin">
              <wp:align>center</wp:align>
            </wp:positionH>
            <wp:positionV relativeFrom="paragraph">
              <wp:posOffset>128905</wp:posOffset>
            </wp:positionV>
            <wp:extent cx="6172200" cy="3248025"/>
            <wp:effectExtent l="0" t="0" r="0" b="9525"/>
            <wp:wrapNone/>
            <wp:docPr id="923913990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630" w:rsidRPr="00D20630">
        <w:rPr>
          <w:b/>
          <w:bCs/>
          <w:color w:val="BF8F00" w:themeColor="accent4" w:themeShade="BF"/>
          <w:sz w:val="24"/>
          <w:szCs w:val="24"/>
        </w:rPr>
        <w:t>Creating</w:t>
      </w:r>
      <w:r w:rsidR="00D20630">
        <w:rPr>
          <w:sz w:val="24"/>
          <w:szCs w:val="24"/>
        </w:rPr>
        <w:t xml:space="preserve"> </w:t>
      </w:r>
      <w:r w:rsidR="00D20630" w:rsidRPr="00D20630">
        <w:rPr>
          <w:b/>
          <w:bCs/>
          <w:color w:val="BF8F00" w:themeColor="accent4" w:themeShade="BF"/>
          <w:sz w:val="24"/>
          <w:szCs w:val="24"/>
        </w:rPr>
        <w:t>relations</w:t>
      </w:r>
      <w:r w:rsidR="00D20630">
        <w:rPr>
          <w:sz w:val="24"/>
          <w:szCs w:val="24"/>
        </w:rPr>
        <w:t xml:space="preserve"> (for some visual assist):</w:t>
      </w:r>
    </w:p>
    <w:p w14:paraId="59238500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4B07EA69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0B3DDE1E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1FF4EFE9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4E125034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038DFA51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4485FD48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6F59F6EE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14311776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39668871" w14:textId="77777777" w:rsidR="000E56EC" w:rsidRDefault="000E56EC" w:rsidP="00123055">
      <w:pPr>
        <w:tabs>
          <w:tab w:val="left" w:pos="6420"/>
        </w:tabs>
        <w:rPr>
          <w:sz w:val="24"/>
          <w:szCs w:val="24"/>
        </w:rPr>
      </w:pPr>
    </w:p>
    <w:p w14:paraId="26845261" w14:textId="19C75092" w:rsidR="00D20630" w:rsidRPr="00123055" w:rsidRDefault="00D20630" w:rsidP="00123055">
      <w:pPr>
        <w:tabs>
          <w:tab w:val="left" w:pos="6420"/>
        </w:tabs>
        <w:rPr>
          <w:sz w:val="24"/>
          <w:szCs w:val="24"/>
        </w:rPr>
      </w:pPr>
    </w:p>
    <w:p w14:paraId="26AACB10" w14:textId="651F28CB" w:rsidR="00C94E50" w:rsidRPr="00F40308" w:rsidRDefault="00C94E50" w:rsidP="00C94E50">
      <w:pPr>
        <w:tabs>
          <w:tab w:val="left" w:pos="6420"/>
        </w:tabs>
        <w:rPr>
          <w:b/>
          <w:bCs/>
          <w:color w:val="BF8F00" w:themeColor="accent4" w:themeShade="BF"/>
          <w:sz w:val="24"/>
          <w:szCs w:val="24"/>
        </w:rPr>
      </w:pPr>
      <w:r w:rsidRPr="00F40308">
        <w:rPr>
          <w:b/>
          <w:bCs/>
          <w:color w:val="BF8F00" w:themeColor="accent4" w:themeShade="BF"/>
          <w:sz w:val="24"/>
          <w:szCs w:val="24"/>
        </w:rPr>
        <w:t>Steps</w:t>
      </w:r>
    </w:p>
    <w:p w14:paraId="0AFE85F8" w14:textId="77777777" w:rsidR="00F40308" w:rsidRPr="00F40308" w:rsidRDefault="00C94E50" w:rsidP="00C94E50">
      <w:pPr>
        <w:tabs>
          <w:tab w:val="left" w:pos="6420"/>
        </w:tabs>
        <w:rPr>
          <w:b/>
          <w:bCs/>
        </w:rPr>
      </w:pPr>
      <w:r w:rsidRPr="00F40308">
        <w:rPr>
          <w:b/>
          <w:bCs/>
        </w:rPr>
        <w:t>Data Cleaning</w:t>
      </w:r>
      <w:r w:rsidR="00F40308" w:rsidRPr="00F40308">
        <w:rPr>
          <w:b/>
          <w:bCs/>
        </w:rPr>
        <w:t xml:space="preserve">: </w:t>
      </w:r>
    </w:p>
    <w:p w14:paraId="7F3DFE9D" w14:textId="40F8135D" w:rsidR="00C94E50" w:rsidRDefault="00F40308" w:rsidP="00F40308">
      <w:pPr>
        <w:pStyle w:val="ListParagraph"/>
        <w:numPr>
          <w:ilvl w:val="0"/>
          <w:numId w:val="3"/>
        </w:numPr>
        <w:tabs>
          <w:tab w:val="left" w:pos="6420"/>
        </w:tabs>
      </w:pPr>
      <w:r>
        <w:t>I added a filter to exclude all wrong, missing data or type errors.</w:t>
      </w:r>
    </w:p>
    <w:p w14:paraId="39CCC2C5" w14:textId="425029A3" w:rsidR="00F40308" w:rsidRDefault="00F40308" w:rsidP="00F40308">
      <w:pPr>
        <w:pStyle w:val="ListParagraph"/>
        <w:numPr>
          <w:ilvl w:val="0"/>
          <w:numId w:val="3"/>
        </w:numPr>
        <w:tabs>
          <w:tab w:val="left" w:pos="6420"/>
        </w:tabs>
      </w:pPr>
      <w:r>
        <w:t>I insured that the primary key (Accident Index): has no duplicates or blanks.</w:t>
      </w:r>
    </w:p>
    <w:p w14:paraId="535F2907" w14:textId="7AFBFC4C" w:rsidR="00F40308" w:rsidRDefault="00F40308" w:rsidP="00F40308">
      <w:pPr>
        <w:pStyle w:val="ListParagraph"/>
        <w:numPr>
          <w:ilvl w:val="0"/>
          <w:numId w:val="3"/>
        </w:numPr>
        <w:tabs>
          <w:tab w:val="left" w:pos="6420"/>
        </w:tabs>
      </w:pPr>
      <w:r>
        <w:t>I insured that the date was in 2021 and 2022 only.</w:t>
      </w:r>
    </w:p>
    <w:p w14:paraId="2C152D8A" w14:textId="34E26C06" w:rsidR="00F40308" w:rsidRDefault="00F40308" w:rsidP="00F40308">
      <w:pPr>
        <w:pStyle w:val="ListParagraph"/>
        <w:numPr>
          <w:ilvl w:val="0"/>
          <w:numId w:val="3"/>
        </w:numPr>
        <w:tabs>
          <w:tab w:val="left" w:pos="6420"/>
        </w:tabs>
      </w:pPr>
      <w:r>
        <w:t>I checked the rest or targeted rows to detect blanks or spelling mistakes.</w:t>
      </w:r>
    </w:p>
    <w:p w14:paraId="3B7E7F6E" w14:textId="02B5D855" w:rsidR="00F40308" w:rsidRDefault="00F40308" w:rsidP="00F40308">
      <w:pPr>
        <w:pStyle w:val="ListParagraph"/>
        <w:numPr>
          <w:ilvl w:val="0"/>
          <w:numId w:val="3"/>
        </w:numPr>
        <w:tabs>
          <w:tab w:val="left" w:pos="6420"/>
        </w:tabs>
      </w:pPr>
      <w:r>
        <w:t>I found out that severity has 4 labels 2 of them are fetal and fatal so I joined them into fatal.</w:t>
      </w:r>
    </w:p>
    <w:p w14:paraId="519D9055" w14:textId="3A3BCF9D" w:rsidR="00F40308" w:rsidRDefault="00C94E50" w:rsidP="00F40308">
      <w:pPr>
        <w:tabs>
          <w:tab w:val="left" w:pos="6420"/>
        </w:tabs>
      </w:pPr>
      <w:r w:rsidRPr="00F40308">
        <w:rPr>
          <w:b/>
          <w:bCs/>
        </w:rPr>
        <w:t>Data Processing</w:t>
      </w:r>
      <w:r w:rsidR="00F40308" w:rsidRPr="00F40308">
        <w:rPr>
          <w:b/>
          <w:bCs/>
        </w:rPr>
        <w:t>:</w:t>
      </w:r>
      <w:r w:rsidR="00F40308">
        <w:t xml:space="preserve"> I added year and month column.</w:t>
      </w:r>
    </w:p>
    <w:p w14:paraId="0EFF0444" w14:textId="1182D4C3" w:rsidR="00C94E50" w:rsidRDefault="00C94E50" w:rsidP="00F40308">
      <w:pPr>
        <w:tabs>
          <w:tab w:val="left" w:pos="6420"/>
        </w:tabs>
      </w:pPr>
      <w:r w:rsidRPr="00F40308">
        <w:rPr>
          <w:b/>
          <w:bCs/>
        </w:rPr>
        <w:t>Data Analysis</w:t>
      </w:r>
      <w:r w:rsidR="00F40308" w:rsidRPr="00F40308">
        <w:rPr>
          <w:b/>
          <w:bCs/>
        </w:rPr>
        <w:t xml:space="preserve">, </w:t>
      </w:r>
      <w:r w:rsidRPr="00F40308">
        <w:rPr>
          <w:b/>
          <w:bCs/>
        </w:rPr>
        <w:t>Data Visualization</w:t>
      </w:r>
      <w:r w:rsidR="00F40308" w:rsidRPr="00F40308">
        <w:rPr>
          <w:b/>
          <w:bCs/>
        </w:rPr>
        <w:t xml:space="preserve"> and </w:t>
      </w:r>
      <w:r w:rsidRPr="00F40308">
        <w:rPr>
          <w:b/>
          <w:bCs/>
        </w:rPr>
        <w:t>Dashboard Making</w:t>
      </w:r>
      <w:r w:rsidR="00F40308" w:rsidRPr="00F40308">
        <w:rPr>
          <w:b/>
          <w:bCs/>
        </w:rPr>
        <w:t>:</w:t>
      </w:r>
      <w:r w:rsidR="00F40308">
        <w:t xml:space="preserve"> They are all explained the xlsx. Analysis sheet</w:t>
      </w:r>
      <w:r w:rsidR="000870F7">
        <w:t xml:space="preserve"> I made.</w:t>
      </w:r>
    </w:p>
    <w:p w14:paraId="37842A31" w14:textId="77777777" w:rsidR="000870F7" w:rsidRDefault="000870F7" w:rsidP="00C94E50">
      <w:pPr>
        <w:tabs>
          <w:tab w:val="left" w:pos="6420"/>
        </w:tabs>
      </w:pPr>
    </w:p>
    <w:p w14:paraId="33FA0C36" w14:textId="1A19D5FD" w:rsidR="000870F7" w:rsidRDefault="000870F7" w:rsidP="00C94E50">
      <w:pPr>
        <w:tabs>
          <w:tab w:val="left" w:pos="6420"/>
        </w:tabs>
      </w:pPr>
      <w:r>
        <w:t xml:space="preserve">File </w:t>
      </w:r>
      <w:r w:rsidR="002D09CF">
        <w:t xml:space="preserve">and project detailing </w:t>
      </w:r>
      <w:r>
        <w:t>Credits to: Me</w:t>
      </w:r>
    </w:p>
    <w:p w14:paraId="1195E9CD" w14:textId="7CC79185" w:rsidR="000870F7" w:rsidRDefault="000870F7" w:rsidP="00C94E50">
      <w:pPr>
        <w:tabs>
          <w:tab w:val="left" w:pos="6420"/>
        </w:tabs>
      </w:pPr>
      <w:r>
        <w:t xml:space="preserve">Project credits to: </w:t>
      </w:r>
      <w:r w:rsidR="002D09CF">
        <w:t>@datatutorials1 YouTube channel.</w:t>
      </w:r>
    </w:p>
    <w:p w14:paraId="1517AEEE" w14:textId="713B78CB" w:rsidR="00C53EA9" w:rsidRDefault="00C94E50" w:rsidP="00C94E50">
      <w:pPr>
        <w:tabs>
          <w:tab w:val="left" w:pos="6420"/>
        </w:tabs>
      </w:pPr>
      <w:r>
        <w:tab/>
      </w:r>
    </w:p>
    <w:sectPr w:rsidR="00C53EA9" w:rsidSect="000870F7">
      <w:footerReference w:type="default" r:id="rId15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12D87" w14:textId="77777777" w:rsidR="00DE7F02" w:rsidRDefault="00DE7F02" w:rsidP="000870F7">
      <w:pPr>
        <w:spacing w:after="0" w:line="240" w:lineRule="auto"/>
      </w:pPr>
      <w:r>
        <w:separator/>
      </w:r>
    </w:p>
  </w:endnote>
  <w:endnote w:type="continuationSeparator" w:id="0">
    <w:p w14:paraId="5443AB2C" w14:textId="77777777" w:rsidR="00DE7F02" w:rsidRDefault="00DE7F02" w:rsidP="00087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42E0D" w14:textId="6B62C3E8" w:rsidR="0046594F" w:rsidRDefault="000870F7" w:rsidP="0046594F">
    <w:pPr>
      <w:pStyle w:val="Footer"/>
    </w:pPr>
    <w:r>
      <w:t>Shimaa Mahmoud, 3/11/2023</w:t>
    </w:r>
  </w:p>
  <w:p w14:paraId="165A05DB" w14:textId="77777777" w:rsidR="000870F7" w:rsidRDefault="000870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AB43B" w14:textId="77777777" w:rsidR="00DE7F02" w:rsidRDefault="00DE7F02" w:rsidP="000870F7">
      <w:pPr>
        <w:spacing w:after="0" w:line="240" w:lineRule="auto"/>
      </w:pPr>
      <w:r>
        <w:separator/>
      </w:r>
    </w:p>
  </w:footnote>
  <w:footnote w:type="continuationSeparator" w:id="0">
    <w:p w14:paraId="34ED8CAB" w14:textId="77777777" w:rsidR="00DE7F02" w:rsidRDefault="00DE7F02" w:rsidP="000870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474F"/>
    <w:multiLevelType w:val="hybridMultilevel"/>
    <w:tmpl w:val="BC708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1B7F81"/>
    <w:multiLevelType w:val="hybridMultilevel"/>
    <w:tmpl w:val="9A567C6C"/>
    <w:lvl w:ilvl="0" w:tplc="9144417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DD0EEA"/>
    <w:multiLevelType w:val="hybridMultilevel"/>
    <w:tmpl w:val="3C46A272"/>
    <w:lvl w:ilvl="0" w:tplc="9144417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94630861">
    <w:abstractNumId w:val="0"/>
  </w:num>
  <w:num w:numId="2" w16cid:durableId="555552336">
    <w:abstractNumId w:val="2"/>
  </w:num>
  <w:num w:numId="3" w16cid:durableId="13553001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38B"/>
    <w:rsid w:val="000870F7"/>
    <w:rsid w:val="000C78EE"/>
    <w:rsid w:val="000E56EC"/>
    <w:rsid w:val="00123055"/>
    <w:rsid w:val="002D09CF"/>
    <w:rsid w:val="00316096"/>
    <w:rsid w:val="0046594F"/>
    <w:rsid w:val="006816FE"/>
    <w:rsid w:val="009A0990"/>
    <w:rsid w:val="00C53EA9"/>
    <w:rsid w:val="00C94E50"/>
    <w:rsid w:val="00D20630"/>
    <w:rsid w:val="00DE2FB3"/>
    <w:rsid w:val="00DE7F02"/>
    <w:rsid w:val="00F0547F"/>
    <w:rsid w:val="00F40308"/>
    <w:rsid w:val="00FC04ED"/>
    <w:rsid w:val="00FC5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4101A"/>
  <w15:chartTrackingRefBased/>
  <w15:docId w15:val="{68D92493-43A8-4675-AFAF-5045275BB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0990"/>
    <w:pPr>
      <w:ind w:left="720"/>
      <w:contextualSpacing/>
    </w:pPr>
  </w:style>
  <w:style w:type="table" w:styleId="TableGrid">
    <w:name w:val="Table Grid"/>
    <w:basedOn w:val="TableNormal"/>
    <w:uiPriority w:val="39"/>
    <w:rsid w:val="009A0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7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0F7"/>
  </w:style>
  <w:style w:type="paragraph" w:styleId="Footer">
    <w:name w:val="footer"/>
    <w:basedOn w:val="Normal"/>
    <w:link w:val="FooterChar"/>
    <w:uiPriority w:val="99"/>
    <w:unhideWhenUsed/>
    <w:rsid w:val="000870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0F7"/>
  </w:style>
  <w:style w:type="character" w:styleId="Hyperlink">
    <w:name w:val="Hyperlink"/>
    <w:basedOn w:val="DefaultParagraphFont"/>
    <w:uiPriority w:val="99"/>
    <w:unhideWhenUsed/>
    <w:rsid w:val="004659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9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Colors" Target="diagrams/colors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diagramData" Target="diagrams/data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1506AE7-EFBE-486C-8D71-8A4D7BCF7ECE}" type="doc">
      <dgm:prSet loTypeId="urn:microsoft.com/office/officeart/2005/8/layout/radial5" loCatId="relationship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7E2AB57B-2803-4D33-B52F-BEABC502C255}">
      <dgm:prSet phldrT="[Text]"/>
      <dgm:spPr/>
      <dgm:t>
        <a:bodyPr/>
        <a:lstStyle/>
        <a:p>
          <a:r>
            <a:rPr lang="en-US" b="1"/>
            <a:t>Total and percentage Casualities</a:t>
          </a:r>
        </a:p>
      </dgm:t>
    </dgm:pt>
    <dgm:pt modelId="{C428D41A-CA1B-4FB5-951F-3AE1807B230E}" type="parTrans" cxnId="{E306B6DC-FAE8-4E2B-81FE-70B6C848BDD4}">
      <dgm:prSet/>
      <dgm:spPr/>
      <dgm:t>
        <a:bodyPr/>
        <a:lstStyle/>
        <a:p>
          <a:endParaRPr lang="en-US" b="1"/>
        </a:p>
      </dgm:t>
    </dgm:pt>
    <dgm:pt modelId="{A78AE0B3-4935-4163-9617-66476CBC555D}" type="sibTrans" cxnId="{E306B6DC-FAE8-4E2B-81FE-70B6C848BDD4}">
      <dgm:prSet/>
      <dgm:spPr/>
      <dgm:t>
        <a:bodyPr/>
        <a:lstStyle/>
        <a:p>
          <a:endParaRPr lang="en-US" b="1"/>
        </a:p>
      </dgm:t>
    </dgm:pt>
    <dgm:pt modelId="{CA7B522C-34D7-40C4-8EF8-CBE62A8B7EDD}">
      <dgm:prSet phldrT="[Text]"/>
      <dgm:spPr>
        <a:ln>
          <a:solidFill>
            <a:schemeClr val="accent4">
              <a:lumMod val="75000"/>
            </a:schemeClr>
          </a:solidFill>
        </a:ln>
      </dgm:spPr>
      <dgm:t>
        <a:bodyPr/>
        <a:lstStyle/>
        <a:p>
          <a:r>
            <a:rPr lang="en-US" b="1">
              <a:solidFill>
                <a:schemeClr val="accent4">
                  <a:lumMod val="75000"/>
                </a:schemeClr>
              </a:solidFill>
            </a:rPr>
            <a:t>Severity</a:t>
          </a:r>
        </a:p>
      </dgm:t>
    </dgm:pt>
    <dgm:pt modelId="{1065317A-465D-4D20-8AD2-3644059A4C08}" type="parTrans" cxnId="{330F53D8-8695-41F3-99A8-117147FAB052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B780BF42-4744-46BB-8572-76260EA5A82C}" type="sibTrans" cxnId="{330F53D8-8695-41F3-99A8-117147FAB052}">
      <dgm:prSet/>
      <dgm:spPr/>
      <dgm:t>
        <a:bodyPr/>
        <a:lstStyle/>
        <a:p>
          <a:endParaRPr lang="en-US" b="1"/>
        </a:p>
      </dgm:t>
    </dgm:pt>
    <dgm:pt modelId="{0E467381-C1BD-4DA7-B02D-3B6A7011524B}">
      <dgm:prSet phldrT="[Text]"/>
      <dgm:spPr>
        <a:ln>
          <a:solidFill>
            <a:schemeClr val="accent4">
              <a:lumMod val="75000"/>
            </a:schemeClr>
          </a:solidFill>
        </a:ln>
      </dgm:spPr>
      <dgm:t>
        <a:bodyPr/>
        <a:lstStyle/>
        <a:p>
          <a:r>
            <a:rPr lang="en-US" b="1">
              <a:solidFill>
                <a:schemeClr val="accent4">
                  <a:lumMod val="75000"/>
                </a:schemeClr>
              </a:solidFill>
            </a:rPr>
            <a:t>Vehicle Type</a:t>
          </a:r>
        </a:p>
      </dgm:t>
    </dgm:pt>
    <dgm:pt modelId="{CFAFE66F-D61C-4F6E-AEDC-F40C0CA1D8BA}" type="parTrans" cxnId="{04209E9E-7AD3-43A3-A721-01F06C10077D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24E39A7F-0F84-4C39-8122-10411037B169}" type="sibTrans" cxnId="{04209E9E-7AD3-43A3-A721-01F06C10077D}">
      <dgm:prSet/>
      <dgm:spPr/>
      <dgm:t>
        <a:bodyPr/>
        <a:lstStyle/>
        <a:p>
          <a:endParaRPr lang="en-US" b="1"/>
        </a:p>
      </dgm:t>
    </dgm:pt>
    <dgm:pt modelId="{E8C84C83-2246-4D90-892D-909858B8CCBF}">
      <dgm:prSet phldrT="[Text]"/>
      <dgm:spPr/>
      <dgm:t>
        <a:bodyPr/>
        <a:lstStyle/>
        <a:p>
          <a:r>
            <a:rPr lang="en-US" b="1"/>
            <a:t>Year and Month comp</a:t>
          </a:r>
        </a:p>
      </dgm:t>
    </dgm:pt>
    <dgm:pt modelId="{54B15764-CDCB-4D69-9104-C0876EA1EC8E}" type="parTrans" cxnId="{A96CC3FC-3234-4729-B159-B2ACEDE1E2E4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78D55991-2E22-42ED-8A21-C09A72347713}" type="sibTrans" cxnId="{A96CC3FC-3234-4729-B159-B2ACEDE1E2E4}">
      <dgm:prSet/>
      <dgm:spPr/>
      <dgm:t>
        <a:bodyPr/>
        <a:lstStyle/>
        <a:p>
          <a:endParaRPr lang="en-US" b="1"/>
        </a:p>
      </dgm:t>
    </dgm:pt>
    <dgm:pt modelId="{D34FCAD5-1DB9-4566-97A3-0027CAEFC079}">
      <dgm:prSet phldrT="[Text]"/>
      <dgm:spPr/>
      <dgm:t>
        <a:bodyPr/>
        <a:lstStyle/>
        <a:p>
          <a:r>
            <a:rPr lang="en-US" b="1"/>
            <a:t>Road Type</a:t>
          </a:r>
        </a:p>
      </dgm:t>
    </dgm:pt>
    <dgm:pt modelId="{176ABD5E-E071-4563-9612-8D26BA4854BF}" type="parTrans" cxnId="{63A1AC58-5AC2-4570-A1C8-0D49077B763F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FF0BFD9A-7FC8-4C98-BB31-A16AA61384FE}" type="sibTrans" cxnId="{63A1AC58-5AC2-4570-A1C8-0D49077B763F}">
      <dgm:prSet/>
      <dgm:spPr/>
      <dgm:t>
        <a:bodyPr/>
        <a:lstStyle/>
        <a:p>
          <a:endParaRPr lang="en-US" b="1"/>
        </a:p>
      </dgm:t>
    </dgm:pt>
    <dgm:pt modelId="{5F721DBF-99F6-482E-94F9-FA02C8ABBBE0}">
      <dgm:prSet phldrT="[Text]"/>
      <dgm:spPr/>
      <dgm:t>
        <a:bodyPr/>
        <a:lstStyle/>
        <a:p>
          <a:r>
            <a:rPr lang="en-US" b="1"/>
            <a:t>Day or Night</a:t>
          </a:r>
        </a:p>
      </dgm:t>
    </dgm:pt>
    <dgm:pt modelId="{D215D7D7-FAEA-42D5-840D-AD78137812F3}" type="parTrans" cxnId="{754E88BA-88E8-4A7C-ADA4-E32BFE28B07F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8BFFA2FD-D0C1-4104-8FB9-79D6D8081BEB}" type="sibTrans" cxnId="{754E88BA-88E8-4A7C-ADA4-E32BFE28B07F}">
      <dgm:prSet/>
      <dgm:spPr/>
      <dgm:t>
        <a:bodyPr/>
        <a:lstStyle/>
        <a:p>
          <a:endParaRPr lang="en-US" b="1"/>
        </a:p>
      </dgm:t>
    </dgm:pt>
    <dgm:pt modelId="{030F6160-B2ED-421B-895F-03E0FDD3F491}">
      <dgm:prSet phldrT="[Text]"/>
      <dgm:spPr/>
      <dgm:t>
        <a:bodyPr/>
        <a:lstStyle/>
        <a:p>
          <a:r>
            <a:rPr lang="en-US" b="1"/>
            <a:t>Road Surface</a:t>
          </a:r>
        </a:p>
      </dgm:t>
    </dgm:pt>
    <dgm:pt modelId="{6CC8B14E-E018-4670-A569-D99C84675F8B}" type="parTrans" cxnId="{9EBAA1D1-BB4D-4AD5-BAA8-3CD276798F71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BBA6C7A3-27D0-423B-B798-6BA010C41E3B}" type="sibTrans" cxnId="{9EBAA1D1-BB4D-4AD5-BAA8-3CD276798F71}">
      <dgm:prSet/>
      <dgm:spPr/>
      <dgm:t>
        <a:bodyPr/>
        <a:lstStyle/>
        <a:p>
          <a:endParaRPr lang="en-US" b="1"/>
        </a:p>
      </dgm:t>
    </dgm:pt>
    <dgm:pt modelId="{E15DBF20-06DE-41C8-BF05-E0CBFAB758CC}">
      <dgm:prSet phldrT="[Text]"/>
      <dgm:spPr/>
      <dgm:t>
        <a:bodyPr/>
        <a:lstStyle/>
        <a:p>
          <a:r>
            <a:rPr lang="en-US" b="1"/>
            <a:t>Area</a:t>
          </a:r>
        </a:p>
      </dgm:t>
    </dgm:pt>
    <dgm:pt modelId="{725AB537-92FE-48CB-B517-8680F8FC07DE}" type="parTrans" cxnId="{C622A0DA-9EC5-4F2D-AFB4-366D81FAE0E6}">
      <dgm:prSet/>
      <dgm:spPr>
        <a:solidFill>
          <a:schemeClr val="accent4">
            <a:lumMod val="50000"/>
          </a:schemeClr>
        </a:solidFill>
      </dgm:spPr>
      <dgm:t>
        <a:bodyPr/>
        <a:lstStyle/>
        <a:p>
          <a:endParaRPr lang="en-US" b="1"/>
        </a:p>
      </dgm:t>
    </dgm:pt>
    <dgm:pt modelId="{47B7243E-AB93-4B22-B8BE-C099347DE671}" type="sibTrans" cxnId="{C622A0DA-9EC5-4F2D-AFB4-366D81FAE0E6}">
      <dgm:prSet/>
      <dgm:spPr/>
      <dgm:t>
        <a:bodyPr/>
        <a:lstStyle/>
        <a:p>
          <a:endParaRPr lang="en-US" b="1"/>
        </a:p>
      </dgm:t>
    </dgm:pt>
    <dgm:pt modelId="{D7E62832-5776-4174-AFC1-42D731B56EB6}" type="pres">
      <dgm:prSet presAssocID="{31506AE7-EFBE-486C-8D71-8A4D7BCF7ECE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2750764-679A-46FF-886C-0CB7268B2B9F}" type="pres">
      <dgm:prSet presAssocID="{7E2AB57B-2803-4D33-B52F-BEABC502C255}" presName="centerShape" presStyleLbl="node0" presStyleIdx="0" presStyleCnt="1"/>
      <dgm:spPr/>
    </dgm:pt>
    <dgm:pt modelId="{CC3F29BA-C470-4745-A02A-4B77B4724971}" type="pres">
      <dgm:prSet presAssocID="{1065317A-465D-4D20-8AD2-3644059A4C08}" presName="parTrans" presStyleLbl="sibTrans2D1" presStyleIdx="0" presStyleCnt="7"/>
      <dgm:spPr/>
    </dgm:pt>
    <dgm:pt modelId="{B20A9577-C99C-49C7-8AA7-E9D2DB3999FE}" type="pres">
      <dgm:prSet presAssocID="{1065317A-465D-4D20-8AD2-3644059A4C08}" presName="connectorText" presStyleLbl="sibTrans2D1" presStyleIdx="0" presStyleCnt="7"/>
      <dgm:spPr/>
    </dgm:pt>
    <dgm:pt modelId="{DA328961-DD95-4DB8-B4DA-0E1BC5F35B7E}" type="pres">
      <dgm:prSet presAssocID="{CA7B522C-34D7-40C4-8EF8-CBE62A8B7EDD}" presName="node" presStyleLbl="node1" presStyleIdx="0" presStyleCnt="7">
        <dgm:presLayoutVars>
          <dgm:bulletEnabled val="1"/>
        </dgm:presLayoutVars>
      </dgm:prSet>
      <dgm:spPr/>
    </dgm:pt>
    <dgm:pt modelId="{813837A2-D66B-4D60-AA5A-49B9A28736F2}" type="pres">
      <dgm:prSet presAssocID="{CFAFE66F-D61C-4F6E-AEDC-F40C0CA1D8BA}" presName="parTrans" presStyleLbl="sibTrans2D1" presStyleIdx="1" presStyleCnt="7"/>
      <dgm:spPr/>
    </dgm:pt>
    <dgm:pt modelId="{D5F062B0-6E79-454C-94AB-E3379934110F}" type="pres">
      <dgm:prSet presAssocID="{CFAFE66F-D61C-4F6E-AEDC-F40C0CA1D8BA}" presName="connectorText" presStyleLbl="sibTrans2D1" presStyleIdx="1" presStyleCnt="7"/>
      <dgm:spPr/>
    </dgm:pt>
    <dgm:pt modelId="{9418D38D-B1A3-465F-88E1-071B9BE8ECCD}" type="pres">
      <dgm:prSet presAssocID="{0E467381-C1BD-4DA7-B02D-3B6A7011524B}" presName="node" presStyleLbl="node1" presStyleIdx="1" presStyleCnt="7">
        <dgm:presLayoutVars>
          <dgm:bulletEnabled val="1"/>
        </dgm:presLayoutVars>
      </dgm:prSet>
      <dgm:spPr/>
    </dgm:pt>
    <dgm:pt modelId="{5598463A-2BB3-4AFA-9858-4C2E1E93B9FF}" type="pres">
      <dgm:prSet presAssocID="{54B15764-CDCB-4D69-9104-C0876EA1EC8E}" presName="parTrans" presStyleLbl="sibTrans2D1" presStyleIdx="2" presStyleCnt="7"/>
      <dgm:spPr/>
    </dgm:pt>
    <dgm:pt modelId="{CE3215F3-432F-4CBC-8436-7A4E27281F40}" type="pres">
      <dgm:prSet presAssocID="{54B15764-CDCB-4D69-9104-C0876EA1EC8E}" presName="connectorText" presStyleLbl="sibTrans2D1" presStyleIdx="2" presStyleCnt="7"/>
      <dgm:spPr/>
    </dgm:pt>
    <dgm:pt modelId="{1C3E05BF-87BA-405A-A98C-326CEAE5DAEE}" type="pres">
      <dgm:prSet presAssocID="{E8C84C83-2246-4D90-892D-909858B8CCBF}" presName="node" presStyleLbl="node1" presStyleIdx="2" presStyleCnt="7">
        <dgm:presLayoutVars>
          <dgm:bulletEnabled val="1"/>
        </dgm:presLayoutVars>
      </dgm:prSet>
      <dgm:spPr/>
    </dgm:pt>
    <dgm:pt modelId="{32BF84EE-A916-4A26-90FB-C5ECBE48C76B}" type="pres">
      <dgm:prSet presAssocID="{176ABD5E-E071-4563-9612-8D26BA4854BF}" presName="parTrans" presStyleLbl="sibTrans2D1" presStyleIdx="3" presStyleCnt="7"/>
      <dgm:spPr/>
    </dgm:pt>
    <dgm:pt modelId="{93911939-0844-42D0-8153-2CA81D86912A}" type="pres">
      <dgm:prSet presAssocID="{176ABD5E-E071-4563-9612-8D26BA4854BF}" presName="connectorText" presStyleLbl="sibTrans2D1" presStyleIdx="3" presStyleCnt="7"/>
      <dgm:spPr/>
    </dgm:pt>
    <dgm:pt modelId="{2FBD8170-6F1E-43A4-BC00-5DFEA36DEABF}" type="pres">
      <dgm:prSet presAssocID="{D34FCAD5-1DB9-4566-97A3-0027CAEFC079}" presName="node" presStyleLbl="node1" presStyleIdx="3" presStyleCnt="7">
        <dgm:presLayoutVars>
          <dgm:bulletEnabled val="1"/>
        </dgm:presLayoutVars>
      </dgm:prSet>
      <dgm:spPr/>
    </dgm:pt>
    <dgm:pt modelId="{43B6536C-0719-464E-97F0-611C76A7EAB4}" type="pres">
      <dgm:prSet presAssocID="{6CC8B14E-E018-4670-A569-D99C84675F8B}" presName="parTrans" presStyleLbl="sibTrans2D1" presStyleIdx="4" presStyleCnt="7"/>
      <dgm:spPr/>
    </dgm:pt>
    <dgm:pt modelId="{50438259-6225-4A19-8DA7-5D0353956605}" type="pres">
      <dgm:prSet presAssocID="{6CC8B14E-E018-4670-A569-D99C84675F8B}" presName="connectorText" presStyleLbl="sibTrans2D1" presStyleIdx="4" presStyleCnt="7"/>
      <dgm:spPr/>
    </dgm:pt>
    <dgm:pt modelId="{861329AA-0A2C-4AEA-B75D-8C6B0FA15399}" type="pres">
      <dgm:prSet presAssocID="{030F6160-B2ED-421B-895F-03E0FDD3F491}" presName="node" presStyleLbl="node1" presStyleIdx="4" presStyleCnt="7">
        <dgm:presLayoutVars>
          <dgm:bulletEnabled val="1"/>
        </dgm:presLayoutVars>
      </dgm:prSet>
      <dgm:spPr/>
    </dgm:pt>
    <dgm:pt modelId="{C80149CD-E536-4A46-8D87-8807FD4C0E1A}" type="pres">
      <dgm:prSet presAssocID="{725AB537-92FE-48CB-B517-8680F8FC07DE}" presName="parTrans" presStyleLbl="sibTrans2D1" presStyleIdx="5" presStyleCnt="7"/>
      <dgm:spPr/>
    </dgm:pt>
    <dgm:pt modelId="{5EE54147-F3FB-4E2F-BCB2-EF8D6C95F2EC}" type="pres">
      <dgm:prSet presAssocID="{725AB537-92FE-48CB-B517-8680F8FC07DE}" presName="connectorText" presStyleLbl="sibTrans2D1" presStyleIdx="5" presStyleCnt="7"/>
      <dgm:spPr/>
    </dgm:pt>
    <dgm:pt modelId="{72B93174-F55F-4A35-8D44-5333D92CD326}" type="pres">
      <dgm:prSet presAssocID="{E15DBF20-06DE-41C8-BF05-E0CBFAB758CC}" presName="node" presStyleLbl="node1" presStyleIdx="5" presStyleCnt="7">
        <dgm:presLayoutVars>
          <dgm:bulletEnabled val="1"/>
        </dgm:presLayoutVars>
      </dgm:prSet>
      <dgm:spPr/>
    </dgm:pt>
    <dgm:pt modelId="{7545BB39-1571-4B35-94FB-5E570EAD3C03}" type="pres">
      <dgm:prSet presAssocID="{D215D7D7-FAEA-42D5-840D-AD78137812F3}" presName="parTrans" presStyleLbl="sibTrans2D1" presStyleIdx="6" presStyleCnt="7"/>
      <dgm:spPr/>
    </dgm:pt>
    <dgm:pt modelId="{B9C7DB0F-AD5B-4A47-B2C5-7C64FA2CA471}" type="pres">
      <dgm:prSet presAssocID="{D215D7D7-FAEA-42D5-840D-AD78137812F3}" presName="connectorText" presStyleLbl="sibTrans2D1" presStyleIdx="6" presStyleCnt="7"/>
      <dgm:spPr/>
    </dgm:pt>
    <dgm:pt modelId="{20B87B03-9ED7-4376-A790-6EE0148475A6}" type="pres">
      <dgm:prSet presAssocID="{5F721DBF-99F6-482E-94F9-FA02C8ABBBE0}" presName="node" presStyleLbl="node1" presStyleIdx="6" presStyleCnt="7">
        <dgm:presLayoutVars>
          <dgm:bulletEnabled val="1"/>
        </dgm:presLayoutVars>
      </dgm:prSet>
      <dgm:spPr/>
    </dgm:pt>
  </dgm:ptLst>
  <dgm:cxnLst>
    <dgm:cxn modelId="{0FAD5707-C518-4622-BB90-29881D1152EB}" type="presOf" srcId="{030F6160-B2ED-421B-895F-03E0FDD3F491}" destId="{861329AA-0A2C-4AEA-B75D-8C6B0FA15399}" srcOrd="0" destOrd="0" presId="urn:microsoft.com/office/officeart/2005/8/layout/radial5"/>
    <dgm:cxn modelId="{4CFD1116-F763-4913-A6F5-2705F473511C}" type="presOf" srcId="{176ABD5E-E071-4563-9612-8D26BA4854BF}" destId="{93911939-0844-42D0-8153-2CA81D86912A}" srcOrd="1" destOrd="0" presId="urn:microsoft.com/office/officeart/2005/8/layout/radial5"/>
    <dgm:cxn modelId="{6F335026-EB1D-4557-9399-3747055D4419}" type="presOf" srcId="{725AB537-92FE-48CB-B517-8680F8FC07DE}" destId="{5EE54147-F3FB-4E2F-BCB2-EF8D6C95F2EC}" srcOrd="1" destOrd="0" presId="urn:microsoft.com/office/officeart/2005/8/layout/radial5"/>
    <dgm:cxn modelId="{71DEF346-7D11-46DB-AB36-51E2ADFB1E86}" type="presOf" srcId="{CFAFE66F-D61C-4F6E-AEDC-F40C0CA1D8BA}" destId="{813837A2-D66B-4D60-AA5A-49B9A28736F2}" srcOrd="0" destOrd="0" presId="urn:microsoft.com/office/officeart/2005/8/layout/radial5"/>
    <dgm:cxn modelId="{67665369-A995-43AC-84F1-60697EF3E8E9}" type="presOf" srcId="{54B15764-CDCB-4D69-9104-C0876EA1EC8E}" destId="{5598463A-2BB3-4AFA-9858-4C2E1E93B9FF}" srcOrd="0" destOrd="0" presId="urn:microsoft.com/office/officeart/2005/8/layout/radial5"/>
    <dgm:cxn modelId="{11CC4E4D-4567-44FB-9FDB-70DC545A5B12}" type="presOf" srcId="{1065317A-465D-4D20-8AD2-3644059A4C08}" destId="{CC3F29BA-C470-4745-A02A-4B77B4724971}" srcOrd="0" destOrd="0" presId="urn:microsoft.com/office/officeart/2005/8/layout/radial5"/>
    <dgm:cxn modelId="{8F61D46F-057F-4F89-AA8E-CAD6B15A6321}" type="presOf" srcId="{5F721DBF-99F6-482E-94F9-FA02C8ABBBE0}" destId="{20B87B03-9ED7-4376-A790-6EE0148475A6}" srcOrd="0" destOrd="0" presId="urn:microsoft.com/office/officeart/2005/8/layout/radial5"/>
    <dgm:cxn modelId="{3304C555-CF77-41EE-B2BE-EA8F17BBE96A}" type="presOf" srcId="{1065317A-465D-4D20-8AD2-3644059A4C08}" destId="{B20A9577-C99C-49C7-8AA7-E9D2DB3999FE}" srcOrd="1" destOrd="0" presId="urn:microsoft.com/office/officeart/2005/8/layout/radial5"/>
    <dgm:cxn modelId="{109C7757-1FDA-46E8-A542-3820EED15444}" type="presOf" srcId="{D215D7D7-FAEA-42D5-840D-AD78137812F3}" destId="{B9C7DB0F-AD5B-4A47-B2C5-7C64FA2CA471}" srcOrd="1" destOrd="0" presId="urn:microsoft.com/office/officeart/2005/8/layout/radial5"/>
    <dgm:cxn modelId="{63A1AC58-5AC2-4570-A1C8-0D49077B763F}" srcId="{7E2AB57B-2803-4D33-B52F-BEABC502C255}" destId="{D34FCAD5-1DB9-4566-97A3-0027CAEFC079}" srcOrd="3" destOrd="0" parTransId="{176ABD5E-E071-4563-9612-8D26BA4854BF}" sibTransId="{FF0BFD9A-7FC8-4C98-BB31-A16AA61384FE}"/>
    <dgm:cxn modelId="{5A91E478-FA1D-4748-B87C-19A0866946DD}" type="presOf" srcId="{725AB537-92FE-48CB-B517-8680F8FC07DE}" destId="{C80149CD-E536-4A46-8D87-8807FD4C0E1A}" srcOrd="0" destOrd="0" presId="urn:microsoft.com/office/officeart/2005/8/layout/radial5"/>
    <dgm:cxn modelId="{1D55867D-C40A-4E35-97B8-5C10C8B8D27D}" type="presOf" srcId="{E8C84C83-2246-4D90-892D-909858B8CCBF}" destId="{1C3E05BF-87BA-405A-A98C-326CEAE5DAEE}" srcOrd="0" destOrd="0" presId="urn:microsoft.com/office/officeart/2005/8/layout/radial5"/>
    <dgm:cxn modelId="{2756C67E-290A-4FAA-8183-D24BCB8AC77F}" type="presOf" srcId="{E15DBF20-06DE-41C8-BF05-E0CBFAB758CC}" destId="{72B93174-F55F-4A35-8D44-5333D92CD326}" srcOrd="0" destOrd="0" presId="urn:microsoft.com/office/officeart/2005/8/layout/radial5"/>
    <dgm:cxn modelId="{90057880-B304-40F6-971F-9135DC2933AD}" type="presOf" srcId="{0E467381-C1BD-4DA7-B02D-3B6A7011524B}" destId="{9418D38D-B1A3-465F-88E1-071B9BE8ECCD}" srcOrd="0" destOrd="0" presId="urn:microsoft.com/office/officeart/2005/8/layout/radial5"/>
    <dgm:cxn modelId="{A1F74781-6DC8-43BB-86A7-77953C960871}" type="presOf" srcId="{D215D7D7-FAEA-42D5-840D-AD78137812F3}" destId="{7545BB39-1571-4B35-94FB-5E570EAD3C03}" srcOrd="0" destOrd="0" presId="urn:microsoft.com/office/officeart/2005/8/layout/radial5"/>
    <dgm:cxn modelId="{04209E9E-7AD3-43A3-A721-01F06C10077D}" srcId="{7E2AB57B-2803-4D33-B52F-BEABC502C255}" destId="{0E467381-C1BD-4DA7-B02D-3B6A7011524B}" srcOrd="1" destOrd="0" parTransId="{CFAFE66F-D61C-4F6E-AEDC-F40C0CA1D8BA}" sibTransId="{24E39A7F-0F84-4C39-8122-10411037B169}"/>
    <dgm:cxn modelId="{FD7F14A9-6047-44E3-9643-8EE11714E88F}" type="presOf" srcId="{54B15764-CDCB-4D69-9104-C0876EA1EC8E}" destId="{CE3215F3-432F-4CBC-8436-7A4E27281F40}" srcOrd="1" destOrd="0" presId="urn:microsoft.com/office/officeart/2005/8/layout/radial5"/>
    <dgm:cxn modelId="{3F3BE9AA-65BA-4998-A332-CAFD635895B1}" type="presOf" srcId="{6CC8B14E-E018-4670-A569-D99C84675F8B}" destId="{43B6536C-0719-464E-97F0-611C76A7EAB4}" srcOrd="0" destOrd="0" presId="urn:microsoft.com/office/officeart/2005/8/layout/radial5"/>
    <dgm:cxn modelId="{754E88BA-88E8-4A7C-ADA4-E32BFE28B07F}" srcId="{7E2AB57B-2803-4D33-B52F-BEABC502C255}" destId="{5F721DBF-99F6-482E-94F9-FA02C8ABBBE0}" srcOrd="6" destOrd="0" parTransId="{D215D7D7-FAEA-42D5-840D-AD78137812F3}" sibTransId="{8BFFA2FD-D0C1-4104-8FB9-79D6D8081BEB}"/>
    <dgm:cxn modelId="{BE2DEAC6-87C5-493D-8936-D274C993CB02}" type="presOf" srcId="{6CC8B14E-E018-4670-A569-D99C84675F8B}" destId="{50438259-6225-4A19-8DA7-5D0353956605}" srcOrd="1" destOrd="0" presId="urn:microsoft.com/office/officeart/2005/8/layout/radial5"/>
    <dgm:cxn modelId="{28F55DCB-D370-4EA5-87A0-FB4AF2FD789C}" type="presOf" srcId="{7E2AB57B-2803-4D33-B52F-BEABC502C255}" destId="{B2750764-679A-46FF-886C-0CB7268B2B9F}" srcOrd="0" destOrd="0" presId="urn:microsoft.com/office/officeart/2005/8/layout/radial5"/>
    <dgm:cxn modelId="{9EBAA1D1-BB4D-4AD5-BAA8-3CD276798F71}" srcId="{7E2AB57B-2803-4D33-B52F-BEABC502C255}" destId="{030F6160-B2ED-421B-895F-03E0FDD3F491}" srcOrd="4" destOrd="0" parTransId="{6CC8B14E-E018-4670-A569-D99C84675F8B}" sibTransId="{BBA6C7A3-27D0-423B-B798-6BA010C41E3B}"/>
    <dgm:cxn modelId="{330F53D8-8695-41F3-99A8-117147FAB052}" srcId="{7E2AB57B-2803-4D33-B52F-BEABC502C255}" destId="{CA7B522C-34D7-40C4-8EF8-CBE62A8B7EDD}" srcOrd="0" destOrd="0" parTransId="{1065317A-465D-4D20-8AD2-3644059A4C08}" sibTransId="{B780BF42-4744-46BB-8572-76260EA5A82C}"/>
    <dgm:cxn modelId="{423D83D9-90A0-44DB-A60E-94BE3751D4DF}" type="presOf" srcId="{CFAFE66F-D61C-4F6E-AEDC-F40C0CA1D8BA}" destId="{D5F062B0-6E79-454C-94AB-E3379934110F}" srcOrd="1" destOrd="0" presId="urn:microsoft.com/office/officeart/2005/8/layout/radial5"/>
    <dgm:cxn modelId="{C622A0DA-9EC5-4F2D-AFB4-366D81FAE0E6}" srcId="{7E2AB57B-2803-4D33-B52F-BEABC502C255}" destId="{E15DBF20-06DE-41C8-BF05-E0CBFAB758CC}" srcOrd="5" destOrd="0" parTransId="{725AB537-92FE-48CB-B517-8680F8FC07DE}" sibTransId="{47B7243E-AB93-4B22-B8BE-C099347DE671}"/>
    <dgm:cxn modelId="{E306B6DC-FAE8-4E2B-81FE-70B6C848BDD4}" srcId="{31506AE7-EFBE-486C-8D71-8A4D7BCF7ECE}" destId="{7E2AB57B-2803-4D33-B52F-BEABC502C255}" srcOrd="0" destOrd="0" parTransId="{C428D41A-CA1B-4FB5-951F-3AE1807B230E}" sibTransId="{A78AE0B3-4935-4163-9617-66476CBC555D}"/>
    <dgm:cxn modelId="{B1C3FCDD-644E-4156-BA86-413051967D60}" type="presOf" srcId="{176ABD5E-E071-4563-9612-8D26BA4854BF}" destId="{32BF84EE-A916-4A26-90FB-C5ECBE48C76B}" srcOrd="0" destOrd="0" presId="urn:microsoft.com/office/officeart/2005/8/layout/radial5"/>
    <dgm:cxn modelId="{D3D247DE-4BD1-4D5A-B0E3-2233F2603D7B}" type="presOf" srcId="{D34FCAD5-1DB9-4566-97A3-0027CAEFC079}" destId="{2FBD8170-6F1E-43A4-BC00-5DFEA36DEABF}" srcOrd="0" destOrd="0" presId="urn:microsoft.com/office/officeart/2005/8/layout/radial5"/>
    <dgm:cxn modelId="{ACFD63F7-2C64-463E-89BA-BEF02AEFB94D}" type="presOf" srcId="{CA7B522C-34D7-40C4-8EF8-CBE62A8B7EDD}" destId="{DA328961-DD95-4DB8-B4DA-0E1BC5F35B7E}" srcOrd="0" destOrd="0" presId="urn:microsoft.com/office/officeart/2005/8/layout/radial5"/>
    <dgm:cxn modelId="{1FD581FA-CEB3-4B17-A3D6-4D847BE3AC47}" type="presOf" srcId="{31506AE7-EFBE-486C-8D71-8A4D7BCF7ECE}" destId="{D7E62832-5776-4174-AFC1-42D731B56EB6}" srcOrd="0" destOrd="0" presId="urn:microsoft.com/office/officeart/2005/8/layout/radial5"/>
    <dgm:cxn modelId="{A96CC3FC-3234-4729-B159-B2ACEDE1E2E4}" srcId="{7E2AB57B-2803-4D33-B52F-BEABC502C255}" destId="{E8C84C83-2246-4D90-892D-909858B8CCBF}" srcOrd="2" destOrd="0" parTransId="{54B15764-CDCB-4D69-9104-C0876EA1EC8E}" sibTransId="{78D55991-2E22-42ED-8A21-C09A72347713}"/>
    <dgm:cxn modelId="{97CABBA8-A972-4B65-B045-67A034286AA8}" type="presParOf" srcId="{D7E62832-5776-4174-AFC1-42D731B56EB6}" destId="{B2750764-679A-46FF-886C-0CB7268B2B9F}" srcOrd="0" destOrd="0" presId="urn:microsoft.com/office/officeart/2005/8/layout/radial5"/>
    <dgm:cxn modelId="{C0690AF5-1726-497A-90BE-6CBBB483D0AF}" type="presParOf" srcId="{D7E62832-5776-4174-AFC1-42D731B56EB6}" destId="{CC3F29BA-C470-4745-A02A-4B77B4724971}" srcOrd="1" destOrd="0" presId="urn:microsoft.com/office/officeart/2005/8/layout/radial5"/>
    <dgm:cxn modelId="{710998D0-7E79-414C-A874-7ED8D56562ED}" type="presParOf" srcId="{CC3F29BA-C470-4745-A02A-4B77B4724971}" destId="{B20A9577-C99C-49C7-8AA7-E9D2DB3999FE}" srcOrd="0" destOrd="0" presId="urn:microsoft.com/office/officeart/2005/8/layout/radial5"/>
    <dgm:cxn modelId="{C640371A-AEA3-4060-AEAA-41B833CBE5A2}" type="presParOf" srcId="{D7E62832-5776-4174-AFC1-42D731B56EB6}" destId="{DA328961-DD95-4DB8-B4DA-0E1BC5F35B7E}" srcOrd="2" destOrd="0" presId="urn:microsoft.com/office/officeart/2005/8/layout/radial5"/>
    <dgm:cxn modelId="{9CF75760-EDCB-405C-AC80-2AABAA53CD8D}" type="presParOf" srcId="{D7E62832-5776-4174-AFC1-42D731B56EB6}" destId="{813837A2-D66B-4D60-AA5A-49B9A28736F2}" srcOrd="3" destOrd="0" presId="urn:microsoft.com/office/officeart/2005/8/layout/radial5"/>
    <dgm:cxn modelId="{30DCF00B-A8A5-4678-BB46-E98A98B3F622}" type="presParOf" srcId="{813837A2-D66B-4D60-AA5A-49B9A28736F2}" destId="{D5F062B0-6E79-454C-94AB-E3379934110F}" srcOrd="0" destOrd="0" presId="urn:microsoft.com/office/officeart/2005/8/layout/radial5"/>
    <dgm:cxn modelId="{651CD685-17C1-4C18-BF9A-333C90E31BD0}" type="presParOf" srcId="{D7E62832-5776-4174-AFC1-42D731B56EB6}" destId="{9418D38D-B1A3-465F-88E1-071B9BE8ECCD}" srcOrd="4" destOrd="0" presId="urn:microsoft.com/office/officeart/2005/8/layout/radial5"/>
    <dgm:cxn modelId="{35E64F05-9CD8-4116-BCBE-2511E6C93E14}" type="presParOf" srcId="{D7E62832-5776-4174-AFC1-42D731B56EB6}" destId="{5598463A-2BB3-4AFA-9858-4C2E1E93B9FF}" srcOrd="5" destOrd="0" presId="urn:microsoft.com/office/officeart/2005/8/layout/radial5"/>
    <dgm:cxn modelId="{49BBCE3F-AA5D-4583-813C-D22E11DFDF1D}" type="presParOf" srcId="{5598463A-2BB3-4AFA-9858-4C2E1E93B9FF}" destId="{CE3215F3-432F-4CBC-8436-7A4E27281F40}" srcOrd="0" destOrd="0" presId="urn:microsoft.com/office/officeart/2005/8/layout/radial5"/>
    <dgm:cxn modelId="{F0C232CA-EADD-4F09-8EE4-252A4DE443D3}" type="presParOf" srcId="{D7E62832-5776-4174-AFC1-42D731B56EB6}" destId="{1C3E05BF-87BA-405A-A98C-326CEAE5DAEE}" srcOrd="6" destOrd="0" presId="urn:microsoft.com/office/officeart/2005/8/layout/radial5"/>
    <dgm:cxn modelId="{DDF6F6D9-DD34-4326-AD26-8C34D2888039}" type="presParOf" srcId="{D7E62832-5776-4174-AFC1-42D731B56EB6}" destId="{32BF84EE-A916-4A26-90FB-C5ECBE48C76B}" srcOrd="7" destOrd="0" presId="urn:microsoft.com/office/officeart/2005/8/layout/radial5"/>
    <dgm:cxn modelId="{607F1822-BA22-4DAB-8A7D-07493779AB5D}" type="presParOf" srcId="{32BF84EE-A916-4A26-90FB-C5ECBE48C76B}" destId="{93911939-0844-42D0-8153-2CA81D86912A}" srcOrd="0" destOrd="0" presId="urn:microsoft.com/office/officeart/2005/8/layout/radial5"/>
    <dgm:cxn modelId="{8551DEA9-BCB9-44C9-8D50-0913CB493A30}" type="presParOf" srcId="{D7E62832-5776-4174-AFC1-42D731B56EB6}" destId="{2FBD8170-6F1E-43A4-BC00-5DFEA36DEABF}" srcOrd="8" destOrd="0" presId="urn:microsoft.com/office/officeart/2005/8/layout/radial5"/>
    <dgm:cxn modelId="{365FA795-2EA2-4982-BAFA-DD4A8288011E}" type="presParOf" srcId="{D7E62832-5776-4174-AFC1-42D731B56EB6}" destId="{43B6536C-0719-464E-97F0-611C76A7EAB4}" srcOrd="9" destOrd="0" presId="urn:microsoft.com/office/officeart/2005/8/layout/radial5"/>
    <dgm:cxn modelId="{8B43C820-4269-46EA-A511-4FE301CADA51}" type="presParOf" srcId="{43B6536C-0719-464E-97F0-611C76A7EAB4}" destId="{50438259-6225-4A19-8DA7-5D0353956605}" srcOrd="0" destOrd="0" presId="urn:microsoft.com/office/officeart/2005/8/layout/radial5"/>
    <dgm:cxn modelId="{68B55920-22C7-4550-A5F9-F14107C2F9D9}" type="presParOf" srcId="{D7E62832-5776-4174-AFC1-42D731B56EB6}" destId="{861329AA-0A2C-4AEA-B75D-8C6B0FA15399}" srcOrd="10" destOrd="0" presId="urn:microsoft.com/office/officeart/2005/8/layout/radial5"/>
    <dgm:cxn modelId="{6F3CE254-3B13-4836-A5E2-F2F059E29E1C}" type="presParOf" srcId="{D7E62832-5776-4174-AFC1-42D731B56EB6}" destId="{C80149CD-E536-4A46-8D87-8807FD4C0E1A}" srcOrd="11" destOrd="0" presId="urn:microsoft.com/office/officeart/2005/8/layout/radial5"/>
    <dgm:cxn modelId="{00847A9E-E362-40C0-B2D3-D1BADFB5BF8E}" type="presParOf" srcId="{C80149CD-E536-4A46-8D87-8807FD4C0E1A}" destId="{5EE54147-F3FB-4E2F-BCB2-EF8D6C95F2EC}" srcOrd="0" destOrd="0" presId="urn:microsoft.com/office/officeart/2005/8/layout/radial5"/>
    <dgm:cxn modelId="{EB2F6347-FC3C-48DE-A808-0929F8A516F8}" type="presParOf" srcId="{D7E62832-5776-4174-AFC1-42D731B56EB6}" destId="{72B93174-F55F-4A35-8D44-5333D92CD326}" srcOrd="12" destOrd="0" presId="urn:microsoft.com/office/officeart/2005/8/layout/radial5"/>
    <dgm:cxn modelId="{E1E85245-0DDA-454F-9C33-75A785BF33E6}" type="presParOf" srcId="{D7E62832-5776-4174-AFC1-42D731B56EB6}" destId="{7545BB39-1571-4B35-94FB-5E570EAD3C03}" srcOrd="13" destOrd="0" presId="urn:microsoft.com/office/officeart/2005/8/layout/radial5"/>
    <dgm:cxn modelId="{1CEFC4FF-6496-41DE-8295-49EF7AD13D23}" type="presParOf" srcId="{7545BB39-1571-4B35-94FB-5E570EAD3C03}" destId="{B9C7DB0F-AD5B-4A47-B2C5-7C64FA2CA471}" srcOrd="0" destOrd="0" presId="urn:microsoft.com/office/officeart/2005/8/layout/radial5"/>
    <dgm:cxn modelId="{EF0653C7-B26F-497B-ADDE-526997CECBD2}" type="presParOf" srcId="{D7E62832-5776-4174-AFC1-42D731B56EB6}" destId="{20B87B03-9ED7-4376-A790-6EE0148475A6}" srcOrd="14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2750764-679A-46FF-886C-0CB7268B2B9F}">
      <dsp:nvSpPr>
        <dsp:cNvPr id="0" name=""/>
        <dsp:cNvSpPr/>
      </dsp:nvSpPr>
      <dsp:spPr>
        <a:xfrm>
          <a:off x="2618212" y="1218683"/>
          <a:ext cx="935775" cy="93577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Total and percentage Casualities</a:t>
          </a:r>
        </a:p>
      </dsp:txBody>
      <dsp:txXfrm>
        <a:off x="2755253" y="1355724"/>
        <a:ext cx="661693" cy="661693"/>
      </dsp:txXfrm>
    </dsp:sp>
    <dsp:sp modelId="{CC3F29BA-C470-4745-A02A-4B77B4724971}">
      <dsp:nvSpPr>
        <dsp:cNvPr id="0" name=""/>
        <dsp:cNvSpPr/>
      </dsp:nvSpPr>
      <dsp:spPr>
        <a:xfrm rot="16200000">
          <a:off x="2986878" y="878006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>
        <a:off x="3016645" y="971406"/>
        <a:ext cx="138910" cy="190897"/>
      </dsp:txXfrm>
    </dsp:sp>
    <dsp:sp modelId="{DA328961-DD95-4DB8-B4DA-0E1BC5F35B7E}">
      <dsp:nvSpPr>
        <dsp:cNvPr id="0" name=""/>
        <dsp:cNvSpPr/>
      </dsp:nvSpPr>
      <dsp:spPr>
        <a:xfrm>
          <a:off x="2665001" y="2063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lumMod val="75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chemeClr val="accent4">
                  <a:lumMod val="75000"/>
                </a:schemeClr>
              </a:solidFill>
            </a:rPr>
            <a:t>Severity</a:t>
          </a:r>
        </a:p>
      </dsp:txBody>
      <dsp:txXfrm>
        <a:off x="2788338" y="125400"/>
        <a:ext cx="595523" cy="595523"/>
      </dsp:txXfrm>
    </dsp:sp>
    <dsp:sp modelId="{813837A2-D66B-4D60-AA5A-49B9A28736F2}">
      <dsp:nvSpPr>
        <dsp:cNvPr id="0" name=""/>
        <dsp:cNvSpPr/>
      </dsp:nvSpPr>
      <dsp:spPr>
        <a:xfrm rot="19285714">
          <a:off x="3494663" y="1122543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>
        <a:off x="3501157" y="1204735"/>
        <a:ext cx="138910" cy="190897"/>
      </dsp:txXfrm>
    </dsp:sp>
    <dsp:sp modelId="{9418D38D-B1A3-465F-88E1-071B9BE8ECCD}">
      <dsp:nvSpPr>
        <dsp:cNvPr id="0" name=""/>
        <dsp:cNvSpPr/>
      </dsp:nvSpPr>
      <dsp:spPr>
        <a:xfrm>
          <a:off x="3652773" y="477749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lumMod val="7500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chemeClr val="accent4">
                  <a:lumMod val="75000"/>
                </a:schemeClr>
              </a:solidFill>
            </a:rPr>
            <a:t>Vehicle Type</a:t>
          </a:r>
        </a:p>
      </dsp:txBody>
      <dsp:txXfrm>
        <a:off x="3776110" y="601086"/>
        <a:ext cx="595523" cy="595523"/>
      </dsp:txXfrm>
    </dsp:sp>
    <dsp:sp modelId="{5598463A-2BB3-4AFA-9858-4C2E1E93B9FF}">
      <dsp:nvSpPr>
        <dsp:cNvPr id="0" name=""/>
        <dsp:cNvSpPr/>
      </dsp:nvSpPr>
      <dsp:spPr>
        <a:xfrm rot="771429">
          <a:off x="3620076" y="1672012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>
        <a:off x="3620822" y="1729021"/>
        <a:ext cx="138910" cy="190897"/>
      </dsp:txXfrm>
    </dsp:sp>
    <dsp:sp modelId="{1C3E05BF-87BA-405A-A98C-326CEAE5DAEE}">
      <dsp:nvSpPr>
        <dsp:cNvPr id="0" name=""/>
        <dsp:cNvSpPr/>
      </dsp:nvSpPr>
      <dsp:spPr>
        <a:xfrm>
          <a:off x="3896732" y="1546606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Year and Month comp</a:t>
          </a:r>
        </a:p>
      </dsp:txBody>
      <dsp:txXfrm>
        <a:off x="4020069" y="1669943"/>
        <a:ext cx="595523" cy="595523"/>
      </dsp:txXfrm>
    </dsp:sp>
    <dsp:sp modelId="{32BF84EE-A916-4A26-90FB-C5ECBE48C76B}">
      <dsp:nvSpPr>
        <dsp:cNvPr id="0" name=""/>
        <dsp:cNvSpPr/>
      </dsp:nvSpPr>
      <dsp:spPr>
        <a:xfrm rot="3857143">
          <a:off x="3268678" y="2112652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>
        <a:off x="3285529" y="2149466"/>
        <a:ext cx="138910" cy="190897"/>
      </dsp:txXfrm>
    </dsp:sp>
    <dsp:sp modelId="{2FBD8170-6F1E-43A4-BC00-5DFEA36DEABF}">
      <dsp:nvSpPr>
        <dsp:cNvPr id="0" name=""/>
        <dsp:cNvSpPr/>
      </dsp:nvSpPr>
      <dsp:spPr>
        <a:xfrm>
          <a:off x="3213173" y="2403763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Road Type</a:t>
          </a:r>
        </a:p>
      </dsp:txBody>
      <dsp:txXfrm>
        <a:off x="3336510" y="2527100"/>
        <a:ext cx="595523" cy="595523"/>
      </dsp:txXfrm>
    </dsp:sp>
    <dsp:sp modelId="{43B6536C-0719-464E-97F0-611C76A7EAB4}">
      <dsp:nvSpPr>
        <dsp:cNvPr id="0" name=""/>
        <dsp:cNvSpPr/>
      </dsp:nvSpPr>
      <dsp:spPr>
        <a:xfrm rot="6942857">
          <a:off x="2705078" y="2112652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 rot="10800000">
        <a:off x="2747760" y="2149466"/>
        <a:ext cx="138910" cy="190897"/>
      </dsp:txXfrm>
    </dsp:sp>
    <dsp:sp modelId="{861329AA-0A2C-4AEA-B75D-8C6B0FA15399}">
      <dsp:nvSpPr>
        <dsp:cNvPr id="0" name=""/>
        <dsp:cNvSpPr/>
      </dsp:nvSpPr>
      <dsp:spPr>
        <a:xfrm>
          <a:off x="2116828" y="2403763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Road Surface</a:t>
          </a:r>
        </a:p>
      </dsp:txBody>
      <dsp:txXfrm>
        <a:off x="2240165" y="2527100"/>
        <a:ext cx="595523" cy="595523"/>
      </dsp:txXfrm>
    </dsp:sp>
    <dsp:sp modelId="{C80149CD-E536-4A46-8D87-8807FD4C0E1A}">
      <dsp:nvSpPr>
        <dsp:cNvPr id="0" name=""/>
        <dsp:cNvSpPr/>
      </dsp:nvSpPr>
      <dsp:spPr>
        <a:xfrm rot="10028571">
          <a:off x="2353679" y="1672012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 rot="10800000">
        <a:off x="2412466" y="1729021"/>
        <a:ext cx="138910" cy="190897"/>
      </dsp:txXfrm>
    </dsp:sp>
    <dsp:sp modelId="{72B93174-F55F-4A35-8D44-5333D92CD326}">
      <dsp:nvSpPr>
        <dsp:cNvPr id="0" name=""/>
        <dsp:cNvSpPr/>
      </dsp:nvSpPr>
      <dsp:spPr>
        <a:xfrm>
          <a:off x="1433269" y="1546606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Area</a:t>
          </a:r>
        </a:p>
      </dsp:txBody>
      <dsp:txXfrm>
        <a:off x="1556606" y="1669943"/>
        <a:ext cx="595523" cy="595523"/>
      </dsp:txXfrm>
    </dsp:sp>
    <dsp:sp modelId="{7545BB39-1571-4B35-94FB-5E570EAD3C03}">
      <dsp:nvSpPr>
        <dsp:cNvPr id="0" name=""/>
        <dsp:cNvSpPr/>
      </dsp:nvSpPr>
      <dsp:spPr>
        <a:xfrm rot="13114286">
          <a:off x="2479092" y="1122543"/>
          <a:ext cx="198443" cy="318163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lumMod val="5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b="1" kern="1200"/>
        </a:p>
      </dsp:txBody>
      <dsp:txXfrm rot="10800000">
        <a:off x="2532131" y="1204735"/>
        <a:ext cx="138910" cy="190897"/>
      </dsp:txXfrm>
    </dsp:sp>
    <dsp:sp modelId="{20B87B03-9ED7-4376-A790-6EE0148475A6}">
      <dsp:nvSpPr>
        <dsp:cNvPr id="0" name=""/>
        <dsp:cNvSpPr/>
      </dsp:nvSpPr>
      <dsp:spPr>
        <a:xfrm>
          <a:off x="1677228" y="477749"/>
          <a:ext cx="842197" cy="84219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Day or Night</a:t>
          </a:r>
        </a:p>
      </dsp:txBody>
      <dsp:txXfrm>
        <a:off x="1800565" y="601086"/>
        <a:ext cx="595523" cy="59552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C757F-493D-44B8-9F7E-61A9CCFDA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Shimaa.Mahmoud</dc:creator>
  <cp:keywords/>
  <dc:description/>
  <cp:lastModifiedBy>Shimaa.Mahmoud</cp:lastModifiedBy>
  <cp:revision>10</cp:revision>
  <dcterms:created xsi:type="dcterms:W3CDTF">2023-11-03T08:31:00Z</dcterms:created>
  <dcterms:modified xsi:type="dcterms:W3CDTF">2023-11-03T10:28:00Z</dcterms:modified>
</cp:coreProperties>
</file>